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6EE" w:rsidRPr="00483C46" w:rsidRDefault="00F135C6" w:rsidP="00B416EE">
      <w:pPr>
        <w:jc w:val="center"/>
        <w:rPr>
          <w:rStyle w:val="hps"/>
          <w:b/>
          <w:sz w:val="24"/>
          <w:szCs w:val="24"/>
          <w:lang/>
        </w:rPr>
      </w:pPr>
      <w:r>
        <w:rPr>
          <w:rStyle w:val="hps"/>
          <w:b/>
          <w:sz w:val="24"/>
          <w:szCs w:val="24"/>
          <w:lang/>
        </w:rPr>
        <w:t>SPECIFIKACIJE</w:t>
      </w:r>
    </w:p>
    <w:p w:rsidR="00B416EE" w:rsidRPr="000846AC" w:rsidRDefault="00B416EE" w:rsidP="00B416EE">
      <w:pPr>
        <w:rPr>
          <w:b/>
          <w:bCs/>
          <w:sz w:val="24"/>
          <w:szCs w:val="24"/>
        </w:rPr>
      </w:pPr>
      <w:r w:rsidRPr="000846AC">
        <w:rPr>
          <w:b/>
          <w:bCs/>
          <w:sz w:val="24"/>
          <w:szCs w:val="24"/>
        </w:rPr>
        <w:t>Zahteve za</w:t>
      </w:r>
      <w:r>
        <w:rPr>
          <w:b/>
          <w:bCs/>
          <w:sz w:val="24"/>
          <w:szCs w:val="24"/>
        </w:rPr>
        <w:t xml:space="preserve"> registrirano zdravilo</w:t>
      </w:r>
      <w:r w:rsidRPr="000846AC">
        <w:rPr>
          <w:b/>
          <w:bCs/>
          <w:sz w:val="24"/>
          <w:szCs w:val="24"/>
        </w:rPr>
        <w:t>:</w:t>
      </w:r>
    </w:p>
    <w:p w:rsidR="00B416EE" w:rsidRDefault="00B416EE" w:rsidP="00B416EE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Certifikat</w:t>
      </w:r>
      <w:proofErr w:type="spellEnd"/>
      <w:r>
        <w:rPr>
          <w:rFonts w:cs="Arial"/>
          <w:sz w:val="24"/>
          <w:szCs w:val="24"/>
          <w:lang w:val="en-GB"/>
        </w:rPr>
        <w:t xml:space="preserve"> DPP (Dobra </w:t>
      </w:r>
      <w:proofErr w:type="spellStart"/>
      <w:r>
        <w:rPr>
          <w:rFonts w:cs="Arial"/>
          <w:sz w:val="24"/>
          <w:szCs w:val="24"/>
          <w:lang w:val="en-GB"/>
        </w:rPr>
        <w:t>proizvodnja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praksa</w:t>
      </w:r>
      <w:proofErr w:type="spellEnd"/>
      <w:r>
        <w:rPr>
          <w:rFonts w:cs="Arial"/>
          <w:sz w:val="24"/>
          <w:szCs w:val="24"/>
          <w:lang w:val="en-GB"/>
        </w:rPr>
        <w:t xml:space="preserve"> – </w:t>
      </w:r>
      <w:proofErr w:type="spellStart"/>
      <w:proofErr w:type="gramStart"/>
      <w:r>
        <w:rPr>
          <w:rFonts w:cs="Arial"/>
          <w:sz w:val="24"/>
          <w:szCs w:val="24"/>
          <w:lang w:val="en-GB"/>
        </w:rPr>
        <w:t>ang</w:t>
      </w:r>
      <w:proofErr w:type="spellEnd"/>
      <w:proofErr w:type="gramEnd"/>
      <w:r>
        <w:rPr>
          <w:rFonts w:cs="Arial"/>
          <w:sz w:val="24"/>
          <w:szCs w:val="24"/>
          <w:lang w:val="en-GB"/>
        </w:rPr>
        <w:t xml:space="preserve">. GMP) </w:t>
      </w:r>
      <w:proofErr w:type="spellStart"/>
      <w:r>
        <w:rPr>
          <w:rFonts w:cs="Arial"/>
          <w:sz w:val="24"/>
          <w:szCs w:val="24"/>
          <w:lang w:val="en-GB"/>
        </w:rPr>
        <w:t>proizvajalca</w:t>
      </w:r>
      <w:proofErr w:type="spellEnd"/>
      <w:r>
        <w:rPr>
          <w:rFonts w:cs="Arial"/>
          <w:sz w:val="24"/>
          <w:szCs w:val="24"/>
          <w:lang w:val="en-GB"/>
        </w:rPr>
        <w:t>.</w:t>
      </w:r>
    </w:p>
    <w:p w:rsidR="00B416EE" w:rsidRDefault="00B416EE" w:rsidP="00B416EE">
      <w:pPr>
        <w:pStyle w:val="Odstavekseznama1"/>
        <w:numPr>
          <w:ilvl w:val="0"/>
          <w:numId w:val="1"/>
        </w:numPr>
        <w:rPr>
          <w:rFonts w:cs="Arial"/>
          <w:sz w:val="24"/>
          <w:szCs w:val="24"/>
          <w:lang w:val="en-GB"/>
        </w:rPr>
      </w:pPr>
      <w:proofErr w:type="spellStart"/>
      <w:r>
        <w:rPr>
          <w:rFonts w:cs="Arial"/>
          <w:sz w:val="24"/>
          <w:szCs w:val="24"/>
          <w:lang w:val="en-GB"/>
        </w:rPr>
        <w:t>Zdravilo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mora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biti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registrirano</w:t>
      </w:r>
      <w:proofErr w:type="spellEnd"/>
      <w:r>
        <w:rPr>
          <w:rFonts w:cs="Arial"/>
          <w:sz w:val="24"/>
          <w:szCs w:val="24"/>
          <w:lang w:val="en-GB"/>
        </w:rPr>
        <w:t xml:space="preserve"> v </w:t>
      </w:r>
      <w:proofErr w:type="spellStart"/>
      <w:r>
        <w:rPr>
          <w:rFonts w:cs="Arial"/>
          <w:sz w:val="24"/>
          <w:szCs w:val="24"/>
          <w:lang w:val="en-GB"/>
        </w:rPr>
        <w:t>Republiki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Sloveniji</w:t>
      </w:r>
      <w:proofErr w:type="spellEnd"/>
      <w:r>
        <w:rPr>
          <w:rFonts w:cs="Arial"/>
          <w:sz w:val="24"/>
          <w:szCs w:val="24"/>
          <w:lang w:val="en-GB"/>
        </w:rPr>
        <w:t xml:space="preserve"> in </w:t>
      </w:r>
      <w:proofErr w:type="spellStart"/>
      <w:r>
        <w:rPr>
          <w:rFonts w:cs="Arial"/>
          <w:sz w:val="24"/>
          <w:szCs w:val="24"/>
          <w:lang w:val="en-GB"/>
        </w:rPr>
        <w:t>imeti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določeno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najvišjo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dovoljeno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  <w:proofErr w:type="spellStart"/>
      <w:r>
        <w:rPr>
          <w:rFonts w:cs="Arial"/>
          <w:sz w:val="24"/>
          <w:szCs w:val="24"/>
          <w:lang w:val="en-GB"/>
        </w:rPr>
        <w:t>ceno</w:t>
      </w:r>
      <w:proofErr w:type="spellEnd"/>
      <w:r>
        <w:rPr>
          <w:rFonts w:cs="Arial"/>
          <w:sz w:val="24"/>
          <w:szCs w:val="24"/>
          <w:lang w:val="en-GB"/>
        </w:rPr>
        <w:t xml:space="preserve"> </w:t>
      </w:r>
    </w:p>
    <w:p w:rsidR="00B416EE" w:rsidRPr="000846AC" w:rsidRDefault="00B416EE" w:rsidP="00B416EE">
      <w:pPr>
        <w:pStyle w:val="Odstavekseznama1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Opremljanje mora biti v skladu z veljavno nacionalno zakonodajo. Navodilo za uporabo in označevanje ovojnine mora biti v slovenskem jeziku v skladu z veljavno registracijsko dokumentacijo</w:t>
      </w:r>
      <w:r w:rsidRPr="000846AC">
        <w:t>.</w:t>
      </w:r>
    </w:p>
    <w:p w:rsidR="00B416EE" w:rsidRPr="000846AC" w:rsidRDefault="00B416EE" w:rsidP="00B416EE">
      <w:pPr>
        <w:pStyle w:val="Odstavekseznama1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B86BB2">
        <w:rPr>
          <w:sz w:val="24"/>
          <w:szCs w:val="24"/>
        </w:rPr>
        <w:t xml:space="preserve">Temperaturni izpis </w:t>
      </w:r>
      <w:r>
        <w:rPr>
          <w:sz w:val="24"/>
          <w:szCs w:val="24"/>
        </w:rPr>
        <w:t xml:space="preserve">prevoza zdravil od proizvajalca </w:t>
      </w:r>
      <w:r w:rsidRPr="00B86BB2">
        <w:rPr>
          <w:sz w:val="24"/>
          <w:szCs w:val="24"/>
        </w:rPr>
        <w:t xml:space="preserve">do skladiščnih prostorov </w:t>
      </w:r>
      <w:r>
        <w:rPr>
          <w:sz w:val="24"/>
          <w:szCs w:val="24"/>
        </w:rPr>
        <w:t>Zavoda Republike Slovenije za transfuzijsko medicino (ZTM). V primeru neustreznih temperatur med prevozom je potrebno takoj obvestiti ZTM.</w:t>
      </w:r>
    </w:p>
    <w:p w:rsidR="00B416EE" w:rsidRPr="000846AC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Rok uporabe zdravila naj ne bo krajši od ¾ deklariranega roka uporabnosti, razen po predhodni odobritvi naročnika.</w:t>
      </w:r>
    </w:p>
    <w:p w:rsidR="00B416EE" w:rsidRPr="000846AC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V primeru neustrezne temperature med transportom, mora dobavitelj nemudoma priskrbeti podatke o stabilnosti zdravila in podati mnenje o uporabnosti zdravila.</w:t>
      </w:r>
    </w:p>
    <w:p w:rsidR="00B416EE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Dobavitelj nosi vse stroške, ki nastanejo pri izvedbi posebne kontrole kakovosti v skladu z nacionalno zakonodajo (notifikacija s strani NLZOH).</w:t>
      </w:r>
    </w:p>
    <w:p w:rsidR="00B416EE" w:rsidRPr="000846AC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Dobavitelj nosi vse stroške, ki so nastali zaradi odpoklica zdravila zaradi napake storjene s strani ponudnika oz. proizvajalca zdravila.</w:t>
      </w:r>
    </w:p>
    <w:p w:rsidR="00B416EE" w:rsidRPr="000846AC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Količine v pogodbi so okvirne in se naročnik ne zavezuje, daj jih bo naročil v celoti, saj so potrebe po zdravilu v času sklepanja pogodbe neugotovljive.</w:t>
      </w:r>
    </w:p>
    <w:p w:rsidR="00B416EE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Vsaka serija zdravila iz krvi mora imeti sledečo kontrolno dokumentacijo (pred dobavo oz. ob pošiljki):</w:t>
      </w:r>
    </w:p>
    <w:p w:rsidR="00B416EE" w:rsidRPr="000846AC" w:rsidRDefault="00B416EE" w:rsidP="00B416E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certifikat za sprostitev v promet v skladu z EU smernicami (OCABR certifikat), ki ga je izdelal pristojni organ na območju EU;</w:t>
      </w:r>
    </w:p>
    <w:p w:rsidR="00B416EE" w:rsidRPr="000846AC" w:rsidRDefault="00B416EE" w:rsidP="00B416E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protokol izdelave in preizkušanja izdelovalca, ki mora vsebovati vse podatke v skladu z zahtevami smernic EU;</w:t>
      </w:r>
    </w:p>
    <w:p w:rsidR="00B416EE" w:rsidRDefault="00B416EE" w:rsidP="00B416E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proizvajalčev analizni certifikat končnega izdelka;</w:t>
      </w:r>
    </w:p>
    <w:p w:rsidR="00B416EE" w:rsidRDefault="00B416EE" w:rsidP="00B416E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0846AC">
        <w:rPr>
          <w:sz w:val="24"/>
          <w:szCs w:val="24"/>
        </w:rPr>
        <w:t>MIF obraz</w:t>
      </w:r>
      <w:r>
        <w:rPr>
          <w:sz w:val="24"/>
          <w:szCs w:val="24"/>
        </w:rPr>
        <w:t xml:space="preserve">ec (Marketing </w:t>
      </w:r>
      <w:proofErr w:type="spellStart"/>
      <w:r>
        <w:rPr>
          <w:sz w:val="24"/>
          <w:szCs w:val="24"/>
        </w:rPr>
        <w:t>Information</w:t>
      </w:r>
      <w:proofErr w:type="spellEnd"/>
      <w:r>
        <w:rPr>
          <w:sz w:val="24"/>
          <w:szCs w:val="24"/>
        </w:rPr>
        <w:t xml:space="preserve"> Form);</w:t>
      </w:r>
    </w:p>
    <w:p w:rsidR="00B416EE" w:rsidRPr="000846AC" w:rsidRDefault="00B416EE" w:rsidP="00B416E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izjavo odgovorne osebe za sproščanje, da so kopije kontrolne dokumentacije identične </w:t>
      </w:r>
      <w:proofErr w:type="spellStart"/>
      <w:r>
        <w:rPr>
          <w:sz w:val="24"/>
          <w:szCs w:val="24"/>
        </w:rPr>
        <w:t>orginalnim</w:t>
      </w:r>
      <w:proofErr w:type="spellEnd"/>
      <w:r>
        <w:rPr>
          <w:sz w:val="24"/>
          <w:szCs w:val="24"/>
        </w:rPr>
        <w:t xml:space="preserve"> dokumentom.</w:t>
      </w:r>
    </w:p>
    <w:p w:rsidR="00B416EE" w:rsidRDefault="00B416EE" w:rsidP="00B416EE">
      <w:pPr>
        <w:spacing w:after="0" w:line="240" w:lineRule="auto"/>
        <w:ind w:left="720"/>
        <w:rPr>
          <w:sz w:val="24"/>
          <w:szCs w:val="24"/>
        </w:rPr>
      </w:pPr>
    </w:p>
    <w:p w:rsidR="00B416EE" w:rsidRPr="000846AC" w:rsidRDefault="00B416EE" w:rsidP="00B416EE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987C92">
        <w:rPr>
          <w:sz w:val="24"/>
          <w:szCs w:val="24"/>
        </w:rPr>
        <w:t xml:space="preserve">Dobavni rok je največ </w:t>
      </w:r>
      <w:r>
        <w:rPr>
          <w:sz w:val="24"/>
          <w:szCs w:val="24"/>
        </w:rPr>
        <w:t>šest</w:t>
      </w:r>
      <w:r w:rsidRPr="00987C92">
        <w:rPr>
          <w:sz w:val="24"/>
          <w:szCs w:val="24"/>
        </w:rPr>
        <w:t xml:space="preserve"> </w:t>
      </w:r>
      <w:r>
        <w:rPr>
          <w:sz w:val="24"/>
          <w:szCs w:val="24"/>
        </w:rPr>
        <w:t>tednov</w:t>
      </w:r>
      <w:r w:rsidRPr="00987C92">
        <w:rPr>
          <w:sz w:val="24"/>
          <w:szCs w:val="24"/>
        </w:rPr>
        <w:t xml:space="preserve"> od pisnega naročila, oziroma daljši ob predhodni odobritvi naročnika</w:t>
      </w:r>
      <w:r>
        <w:rPr>
          <w:sz w:val="24"/>
          <w:szCs w:val="24"/>
        </w:rPr>
        <w:t>.</w:t>
      </w:r>
    </w:p>
    <w:p w:rsidR="00B416EE" w:rsidRPr="000846AC" w:rsidRDefault="00B416EE" w:rsidP="00B416EE">
      <w:pPr>
        <w:rPr>
          <w:sz w:val="24"/>
          <w:szCs w:val="24"/>
        </w:rPr>
      </w:pPr>
    </w:p>
    <w:p w:rsidR="00B416EE" w:rsidRDefault="00B416EE" w:rsidP="00B416EE">
      <w:pPr>
        <w:pStyle w:val="Odstavekseznama1"/>
        <w:rPr>
          <w:rFonts w:cs="Arial"/>
          <w:b/>
          <w:sz w:val="24"/>
          <w:szCs w:val="24"/>
          <w:lang w:val="en-GB"/>
        </w:rPr>
      </w:pPr>
    </w:p>
    <w:p w:rsidR="00B416EE" w:rsidRDefault="00B416EE" w:rsidP="00B416EE">
      <w:pPr>
        <w:pStyle w:val="Odstavekseznama1"/>
        <w:rPr>
          <w:rFonts w:cs="Arial"/>
          <w:b/>
          <w:sz w:val="24"/>
          <w:szCs w:val="24"/>
          <w:lang w:val="en-GB"/>
        </w:rPr>
      </w:pPr>
    </w:p>
    <w:p w:rsidR="00B416EE" w:rsidRPr="00DB06E4" w:rsidRDefault="00B416EE" w:rsidP="00B416EE">
      <w:pPr>
        <w:pStyle w:val="Odstavekseznama1"/>
        <w:rPr>
          <w:rFonts w:cs="Arial"/>
          <w:b/>
          <w:sz w:val="24"/>
          <w:szCs w:val="24"/>
          <w:lang w:val="en-GB"/>
        </w:rPr>
      </w:pPr>
    </w:p>
    <w:p w:rsidR="00A54B43" w:rsidRDefault="00A54B43"/>
    <w:sectPr w:rsidR="00A54B43" w:rsidSect="00A54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26DBB"/>
    <w:multiLevelType w:val="hybridMultilevel"/>
    <w:tmpl w:val="DE96C4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8578ED"/>
    <w:multiLevelType w:val="hybridMultilevel"/>
    <w:tmpl w:val="AB906128"/>
    <w:lvl w:ilvl="0" w:tplc="319C8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hyphenationZone w:val="425"/>
  <w:characterSpacingControl w:val="doNotCompress"/>
  <w:compat/>
  <w:rsids>
    <w:rsidRoot w:val="00B416EE"/>
    <w:rsid w:val="00A54B43"/>
    <w:rsid w:val="00B416EE"/>
    <w:rsid w:val="00F1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B416EE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Odstavekseznama1">
    <w:name w:val="Odstavek seznama1"/>
    <w:basedOn w:val="Navaden"/>
    <w:uiPriority w:val="34"/>
    <w:qFormat/>
    <w:rsid w:val="00B416EE"/>
    <w:pPr>
      <w:ind w:left="720"/>
      <w:contextualSpacing/>
    </w:pPr>
  </w:style>
  <w:style w:type="character" w:customStyle="1" w:styleId="hps">
    <w:name w:val="hps"/>
    <w:basedOn w:val="Privzetapisavaodstavka"/>
    <w:rsid w:val="00B416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1684</Characters>
  <Application>Microsoft Office Word</Application>
  <DocSecurity>0</DocSecurity>
  <Lines>14</Lines>
  <Paragraphs>3</Paragraphs>
  <ScaleCrop>false</ScaleCrop>
  <Company>ZTM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barbara_cerkvenik</dc:creator>
  <cp:lastModifiedBy>barbara_cerkvenik</cp:lastModifiedBy>
  <cp:revision>2</cp:revision>
  <dcterms:created xsi:type="dcterms:W3CDTF">2025-07-21T05:29:00Z</dcterms:created>
  <dcterms:modified xsi:type="dcterms:W3CDTF">2025-07-21T05:32:00Z</dcterms:modified>
</cp:coreProperties>
</file>